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90" w:rsidRPr="00B341BA" w:rsidRDefault="00205E90" w:rsidP="00205E90">
      <w:pPr>
        <w:pStyle w:val="NoSpacing"/>
        <w:ind w:left="1080"/>
        <w:contextualSpacing/>
        <w:jc w:val="center"/>
        <w:rPr>
          <w:b/>
          <w:sz w:val="36"/>
          <w:szCs w:val="36"/>
        </w:rPr>
      </w:pPr>
      <w:r w:rsidRPr="00B341BA">
        <w:rPr>
          <w:b/>
          <w:sz w:val="36"/>
          <w:szCs w:val="36"/>
        </w:rPr>
        <w:t>The Use of Undercover Testers to Identify and Eliminate Discrimination in the Selection and Hiring of Employees</w:t>
      </w:r>
    </w:p>
    <w:p w:rsidR="00205E90" w:rsidRPr="00B341BA" w:rsidRDefault="00205E90" w:rsidP="00205E90">
      <w:pPr>
        <w:pStyle w:val="NoSpacing"/>
        <w:ind w:left="1080"/>
        <w:contextualSpacing/>
        <w:jc w:val="center"/>
        <w:rPr>
          <w:b/>
          <w:sz w:val="36"/>
          <w:szCs w:val="36"/>
        </w:rPr>
      </w:pPr>
    </w:p>
    <w:p w:rsidR="00205E90" w:rsidRDefault="00205E90" w:rsidP="00205E90">
      <w:pPr>
        <w:pStyle w:val="NoSpacing"/>
        <w:ind w:left="1080"/>
        <w:contextualSpacing/>
        <w:jc w:val="center"/>
        <w:rPr>
          <w:b/>
          <w:sz w:val="36"/>
          <w:szCs w:val="36"/>
        </w:rPr>
      </w:pPr>
      <w:r w:rsidRPr="00B341BA">
        <w:rPr>
          <w:b/>
          <w:sz w:val="36"/>
          <w:szCs w:val="36"/>
        </w:rPr>
        <w:t>A Special Report Prepared by the</w:t>
      </w:r>
    </w:p>
    <w:p w:rsidR="00205E90" w:rsidRPr="00B341BA" w:rsidRDefault="00205E90" w:rsidP="00205E90">
      <w:pPr>
        <w:pStyle w:val="NoSpacing"/>
        <w:ind w:left="1080"/>
        <w:contextualSpacing/>
        <w:jc w:val="center"/>
        <w:rPr>
          <w:b/>
          <w:sz w:val="36"/>
          <w:szCs w:val="36"/>
        </w:rPr>
      </w:pPr>
      <w:r w:rsidRPr="00B341BA">
        <w:rPr>
          <w:b/>
          <w:sz w:val="36"/>
          <w:szCs w:val="36"/>
        </w:rPr>
        <w:t>University of Iowa Clinical Law Program</w:t>
      </w:r>
      <w:r w:rsidR="005F7A99">
        <w:rPr>
          <w:b/>
          <w:sz w:val="36"/>
          <w:szCs w:val="36"/>
        </w:rPr>
        <w:t>©2010</w:t>
      </w:r>
    </w:p>
    <w:p w:rsidR="00205E90" w:rsidRDefault="00205E90" w:rsidP="00205E90">
      <w:pPr>
        <w:pStyle w:val="NoSpacing"/>
        <w:ind w:left="1080"/>
        <w:contextualSpacing/>
        <w:jc w:val="center"/>
        <w:rPr>
          <w:b/>
          <w:sz w:val="36"/>
          <w:szCs w:val="36"/>
        </w:rPr>
      </w:pPr>
    </w:p>
    <w:p w:rsidR="00F1485F" w:rsidRPr="00B341BA" w:rsidRDefault="00205E90" w:rsidP="00F1485F">
      <w:pPr>
        <w:pStyle w:val="NoSpacing"/>
        <w:ind w:left="1080"/>
        <w:contextualSpacing/>
        <w:jc w:val="center"/>
        <w:rPr>
          <w:b/>
          <w:sz w:val="36"/>
          <w:szCs w:val="36"/>
        </w:rPr>
      </w:pPr>
      <w:r w:rsidRPr="00B341BA">
        <w:rPr>
          <w:b/>
          <w:sz w:val="36"/>
          <w:szCs w:val="36"/>
        </w:rPr>
        <w:t>Law and Policy in Action Project</w:t>
      </w:r>
    </w:p>
    <w:p w:rsidR="00205E90" w:rsidRPr="00B341BA" w:rsidRDefault="00205E90" w:rsidP="00205E90">
      <w:pPr>
        <w:pStyle w:val="NoSpacing"/>
        <w:ind w:left="720"/>
        <w:contextualSpacing/>
        <w:jc w:val="center"/>
        <w:rPr>
          <w:b/>
          <w:sz w:val="36"/>
          <w:szCs w:val="36"/>
        </w:rPr>
      </w:pPr>
      <w:r w:rsidRPr="00B341BA">
        <w:rPr>
          <w:b/>
          <w:sz w:val="36"/>
          <w:szCs w:val="36"/>
        </w:rPr>
        <w:t>August 27, 2010</w:t>
      </w:r>
    </w:p>
    <w:p w:rsidR="00F1485F" w:rsidRPr="00B341BA" w:rsidRDefault="00F1485F" w:rsidP="00205E90">
      <w:pPr>
        <w:pStyle w:val="NoSpacing"/>
        <w:ind w:left="720"/>
        <w:contextualSpacing/>
        <w:jc w:val="center"/>
        <w:rPr>
          <w:b/>
          <w:sz w:val="40"/>
          <w:szCs w:val="40"/>
        </w:rPr>
      </w:pPr>
    </w:p>
    <w:p w:rsidR="00205E90" w:rsidRDefault="00205E90" w:rsidP="00205E90">
      <w:pPr>
        <w:pStyle w:val="NoSpacing"/>
        <w:ind w:left="1080"/>
        <w:contextualSpacing/>
        <w:jc w:val="center"/>
        <w:rPr>
          <w:b/>
          <w:sz w:val="40"/>
          <w:szCs w:val="40"/>
        </w:rPr>
      </w:pPr>
      <w:r w:rsidRPr="00B341BA">
        <w:rPr>
          <w:b/>
          <w:sz w:val="40"/>
          <w:szCs w:val="40"/>
        </w:rPr>
        <w:t>Table of Contents</w:t>
      </w:r>
      <w:r>
        <w:rPr>
          <w:b/>
          <w:sz w:val="40"/>
          <w:szCs w:val="40"/>
        </w:rPr>
        <w:t xml:space="preserve"> of Appendix</w:t>
      </w:r>
    </w:p>
    <w:p w:rsidR="00205E90" w:rsidRDefault="00205E90" w:rsidP="00205E90">
      <w:pPr>
        <w:pStyle w:val="NoSpacing"/>
        <w:ind w:left="1080"/>
        <w:contextualSpacing/>
        <w:rPr>
          <w:b/>
          <w:sz w:val="40"/>
          <w:szCs w:val="40"/>
        </w:rPr>
      </w:pPr>
    </w:p>
    <w:p w:rsidR="00205E90" w:rsidRPr="00205E90" w:rsidRDefault="00205E90" w:rsidP="00205E90">
      <w:pPr>
        <w:pStyle w:val="NoSpacing"/>
        <w:ind w:left="1080"/>
        <w:contextualSpacing/>
        <w:rPr>
          <w:b/>
          <w:szCs w:val="24"/>
        </w:rPr>
      </w:pPr>
    </w:p>
    <w:p w:rsidR="00205E90" w:rsidRDefault="00205E90" w:rsidP="00205E90">
      <w:pPr>
        <w:pStyle w:val="NoSpacing"/>
        <w:numPr>
          <w:ilvl w:val="0"/>
          <w:numId w:val="1"/>
        </w:numPr>
        <w:rPr>
          <w:szCs w:val="24"/>
        </w:rPr>
      </w:pPr>
      <w:r w:rsidRPr="00205E90">
        <w:rPr>
          <w:szCs w:val="24"/>
        </w:rPr>
        <w:t>List of the Most Significant Articles and Materials Reviewed by the Project Team</w:t>
      </w:r>
    </w:p>
    <w:p w:rsidR="00205E90" w:rsidRPr="00205E90" w:rsidRDefault="00205E90" w:rsidP="00205E90">
      <w:pPr>
        <w:pStyle w:val="NoSpacing"/>
        <w:ind w:left="1080"/>
        <w:rPr>
          <w:szCs w:val="24"/>
        </w:rPr>
      </w:pPr>
    </w:p>
    <w:p w:rsidR="00205E90" w:rsidRDefault="00205E90" w:rsidP="00205E90">
      <w:pPr>
        <w:pStyle w:val="NoSpacing"/>
        <w:numPr>
          <w:ilvl w:val="0"/>
          <w:numId w:val="1"/>
        </w:numPr>
        <w:rPr>
          <w:szCs w:val="24"/>
        </w:rPr>
      </w:pPr>
      <w:r w:rsidRPr="00205E90">
        <w:rPr>
          <w:szCs w:val="24"/>
        </w:rPr>
        <w:t>List of Significant Interviews Conducted by the Project Team</w:t>
      </w:r>
    </w:p>
    <w:p w:rsidR="00205E90" w:rsidRDefault="00205E90" w:rsidP="00205E90">
      <w:pPr>
        <w:pStyle w:val="ListParagraph"/>
      </w:pPr>
    </w:p>
    <w:p w:rsidR="00205E90" w:rsidRDefault="00205E90" w:rsidP="00205E90">
      <w:pPr>
        <w:pStyle w:val="NoSpacing"/>
        <w:numPr>
          <w:ilvl w:val="0"/>
          <w:numId w:val="1"/>
        </w:numPr>
        <w:rPr>
          <w:szCs w:val="24"/>
        </w:rPr>
      </w:pPr>
      <w:r w:rsidRPr="00205E90">
        <w:rPr>
          <w:szCs w:val="24"/>
        </w:rPr>
        <w:t>Timeline of Testers in the Courts 1958-2010 (UI Clinical Law Program)</w:t>
      </w:r>
    </w:p>
    <w:p w:rsidR="00205E90" w:rsidRDefault="00205E90" w:rsidP="00205E90">
      <w:pPr>
        <w:pStyle w:val="ListParagraph"/>
      </w:pPr>
    </w:p>
    <w:p w:rsidR="00205E90" w:rsidRDefault="00205E90" w:rsidP="00205E90">
      <w:pPr>
        <w:pStyle w:val="NoSpacing"/>
        <w:numPr>
          <w:ilvl w:val="0"/>
          <w:numId w:val="1"/>
        </w:numPr>
        <w:rPr>
          <w:szCs w:val="24"/>
        </w:rPr>
      </w:pPr>
      <w:r w:rsidRPr="00205E90">
        <w:rPr>
          <w:szCs w:val="24"/>
        </w:rPr>
        <w:t>Timeline of Employment Sector Tester Studies 1991-2010 (UI Clinical Law Program)</w:t>
      </w:r>
    </w:p>
    <w:p w:rsidR="00205E90" w:rsidRDefault="00205E90" w:rsidP="00205E90">
      <w:pPr>
        <w:pStyle w:val="ListParagraph"/>
      </w:pPr>
    </w:p>
    <w:p w:rsidR="00205E90" w:rsidRDefault="00205E90" w:rsidP="00205E90">
      <w:pPr>
        <w:pStyle w:val="NoSpacing"/>
        <w:numPr>
          <w:ilvl w:val="0"/>
          <w:numId w:val="1"/>
        </w:numPr>
        <w:rPr>
          <w:szCs w:val="24"/>
        </w:rPr>
      </w:pPr>
      <w:r w:rsidRPr="00205E90">
        <w:rPr>
          <w:szCs w:val="24"/>
        </w:rPr>
        <w:t>Employment Testing for Civil Rights Enforcement: An Operations Manual. Legal Assistance Foundation of Chicago, LeeAnn Lodder, Project Manager, Employment Discrimination Project – 1994, 1997</w:t>
      </w:r>
    </w:p>
    <w:p w:rsidR="00205E90" w:rsidRPr="00205E90" w:rsidRDefault="00205E90" w:rsidP="00205E90">
      <w:pPr>
        <w:pStyle w:val="NoSpacing"/>
        <w:rPr>
          <w:szCs w:val="24"/>
        </w:rPr>
      </w:pPr>
    </w:p>
    <w:p w:rsidR="00205E90" w:rsidRDefault="00205E90" w:rsidP="00205E90">
      <w:pPr>
        <w:pStyle w:val="NoSpacing"/>
        <w:numPr>
          <w:ilvl w:val="0"/>
          <w:numId w:val="1"/>
        </w:numPr>
        <w:rPr>
          <w:szCs w:val="24"/>
        </w:rPr>
      </w:pPr>
      <w:r w:rsidRPr="00205E90">
        <w:rPr>
          <w:szCs w:val="24"/>
        </w:rPr>
        <w:t>Employment Testing Within the EEOC: A Report on the Houston Pilot Testing Project. By LeeAnn Lodder and Scott McFarland, Employment Discrimination Project, Legal Assistance Foundation of Chicago, Conducted May – September 1998 (paper only)</w:t>
      </w:r>
    </w:p>
    <w:p w:rsidR="00205E90" w:rsidRPr="00205E90" w:rsidRDefault="00205E90" w:rsidP="00205E90">
      <w:pPr>
        <w:pStyle w:val="NoSpacing"/>
        <w:rPr>
          <w:szCs w:val="24"/>
        </w:rPr>
      </w:pPr>
    </w:p>
    <w:p w:rsidR="00205E90" w:rsidRDefault="00205E90" w:rsidP="00205E90">
      <w:pPr>
        <w:pStyle w:val="NoSpacing"/>
        <w:numPr>
          <w:ilvl w:val="0"/>
          <w:numId w:val="1"/>
        </w:numPr>
        <w:rPr>
          <w:szCs w:val="24"/>
        </w:rPr>
      </w:pPr>
      <w:r w:rsidRPr="00205E90">
        <w:rPr>
          <w:szCs w:val="24"/>
        </w:rPr>
        <w:t>Tester Response Form: Devah Pager, Princeton University</w:t>
      </w:r>
    </w:p>
    <w:p w:rsidR="00205E90" w:rsidRPr="00205E90" w:rsidRDefault="00205E90" w:rsidP="00205E90">
      <w:pPr>
        <w:pStyle w:val="NoSpacing"/>
        <w:rPr>
          <w:szCs w:val="24"/>
        </w:rPr>
      </w:pPr>
    </w:p>
    <w:p w:rsidR="00205E90" w:rsidRPr="00205E90" w:rsidRDefault="00205E90" w:rsidP="00205E90">
      <w:pPr>
        <w:pStyle w:val="NoSpacing"/>
        <w:numPr>
          <w:ilvl w:val="0"/>
          <w:numId w:val="1"/>
        </w:numPr>
        <w:rPr>
          <w:rFonts w:cs="Calibri"/>
          <w:szCs w:val="24"/>
        </w:rPr>
      </w:pPr>
      <w:r w:rsidRPr="00205E90">
        <w:rPr>
          <w:szCs w:val="24"/>
        </w:rPr>
        <w:t>Discrimination against Persons with Disabilities: Testing Guidance for Practitioners, prepared for HUD by Sara Pratt, et al, the Urban Institute, 2005</w:t>
      </w:r>
    </w:p>
    <w:p w:rsidR="00296790" w:rsidRPr="00205E90" w:rsidRDefault="00296790"/>
    <w:sectPr w:rsidR="00296790" w:rsidRPr="00205E90" w:rsidSect="00296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329F"/>
    <w:multiLevelType w:val="hybridMultilevel"/>
    <w:tmpl w:val="E5D6F5D6"/>
    <w:lvl w:ilvl="0" w:tplc="AF1EBA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5E90"/>
    <w:rsid w:val="000401E7"/>
    <w:rsid w:val="00066708"/>
    <w:rsid w:val="001655E6"/>
    <w:rsid w:val="00205E90"/>
    <w:rsid w:val="00296790"/>
    <w:rsid w:val="005035FA"/>
    <w:rsid w:val="005F7A99"/>
    <w:rsid w:val="007B756D"/>
    <w:rsid w:val="008472B8"/>
    <w:rsid w:val="00ED125A"/>
    <w:rsid w:val="00F1485F"/>
    <w:rsid w:val="00F1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08"/>
    <w:pPr>
      <w:spacing w:after="0" w:line="240" w:lineRule="auto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7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7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7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7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7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7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70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7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7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7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7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7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670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70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70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70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70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70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667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67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7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6670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66708"/>
    <w:rPr>
      <w:b/>
      <w:bCs/>
    </w:rPr>
  </w:style>
  <w:style w:type="character" w:styleId="Emphasis">
    <w:name w:val="Emphasis"/>
    <w:basedOn w:val="DefaultParagraphFont"/>
    <w:uiPriority w:val="20"/>
    <w:qFormat/>
    <w:rsid w:val="0006670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66708"/>
    <w:rPr>
      <w:szCs w:val="32"/>
    </w:rPr>
  </w:style>
  <w:style w:type="paragraph" w:styleId="ListParagraph">
    <w:name w:val="List Paragraph"/>
    <w:basedOn w:val="Normal"/>
    <w:uiPriority w:val="34"/>
    <w:qFormat/>
    <w:rsid w:val="000667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670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667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70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708"/>
    <w:rPr>
      <w:b/>
      <w:i/>
      <w:sz w:val="24"/>
    </w:rPr>
  </w:style>
  <w:style w:type="character" w:styleId="SubtleEmphasis">
    <w:name w:val="Subtle Emphasis"/>
    <w:uiPriority w:val="19"/>
    <w:qFormat/>
    <w:rsid w:val="0006670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6670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6670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6670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6670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7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College of Law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nmaxwell</cp:lastModifiedBy>
  <cp:revision>2</cp:revision>
  <cp:lastPrinted>2010-08-26T20:07:00Z</cp:lastPrinted>
  <dcterms:created xsi:type="dcterms:W3CDTF">2010-09-03T19:56:00Z</dcterms:created>
  <dcterms:modified xsi:type="dcterms:W3CDTF">2010-09-03T19:56:00Z</dcterms:modified>
</cp:coreProperties>
</file>